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47811" w14:textId="635225E8" w:rsidR="00B21520" w:rsidRPr="00B21520" w:rsidRDefault="00B21520" w:rsidP="0006760E">
      <w:pPr>
        <w:jc w:val="center"/>
        <w:outlineLvl w:val="0"/>
        <w:rPr>
          <w:rFonts w:ascii="Helvetica" w:eastAsia="Times New Roman" w:hAnsi="Helvetica" w:cs="Arial"/>
          <w:b/>
          <w:bCs/>
          <w:color w:val="000000" w:themeColor="text1"/>
          <w:kern w:val="36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kern w:val="36"/>
          <w:sz w:val="20"/>
          <w:szCs w:val="20"/>
          <w:lang w:val="en-NZ" w:eastAsia="en-GB"/>
        </w:rPr>
        <w:t>2020 Aspiring Art Prize</w:t>
      </w:r>
      <w:r w:rsidR="0006760E">
        <w:rPr>
          <w:rFonts w:ascii="Helvetica" w:eastAsia="Times New Roman" w:hAnsi="Helvetica" w:cs="Arial"/>
          <w:b/>
          <w:bCs/>
          <w:color w:val="000000" w:themeColor="text1"/>
          <w:kern w:val="36"/>
          <w:sz w:val="20"/>
          <w:szCs w:val="20"/>
          <w:lang w:val="en-NZ" w:eastAsia="en-GB"/>
        </w:rPr>
        <w:t xml:space="preserve">  </w:t>
      </w:r>
      <w:r w:rsidRPr="00B21520">
        <w:rPr>
          <w:rFonts w:ascii="Helvetica" w:eastAsia="Times New Roman" w:hAnsi="Helvetica" w:cs="Arial"/>
          <w:b/>
          <w:bCs/>
          <w:color w:val="000000" w:themeColor="text1"/>
          <w:kern w:val="36"/>
          <w:sz w:val="20"/>
          <w:szCs w:val="20"/>
          <w:lang w:val="en-NZ" w:eastAsia="en-GB"/>
        </w:rPr>
        <w:t>Entry Form</w:t>
      </w:r>
      <w:r w:rsidR="0006760E">
        <w:rPr>
          <w:rFonts w:ascii="Helvetica" w:eastAsia="Times New Roman" w:hAnsi="Helvetica" w:cs="Arial"/>
          <w:b/>
          <w:bCs/>
          <w:color w:val="000000" w:themeColor="text1"/>
          <w:kern w:val="36"/>
          <w:sz w:val="20"/>
          <w:szCs w:val="20"/>
          <w:lang w:val="en-NZ" w:eastAsia="en-GB"/>
        </w:rPr>
        <w:br/>
      </w:r>
      <w:r w:rsidRPr="00B21520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Entries close 13/12/2019</w:t>
      </w:r>
    </w:p>
    <w:p w14:paraId="1FBEEBCF" w14:textId="3D1C2014" w:rsidR="00B21520" w:rsidRPr="00B21520" w:rsidRDefault="00B21520" w:rsidP="00B21520">
      <w:pPr>
        <w:spacing w:before="100" w:beforeAutospacing="1" w:after="100" w:afterAutospacing="1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 </w:t>
      </w:r>
      <w:r w:rsidR="00802566" w:rsidRPr="00802566">
        <w:rPr>
          <w:rFonts w:ascii="Helvetica" w:eastAsia="Times New Roman" w:hAnsi="Helvetica" w:cs="Arial"/>
          <w:color w:val="000000" w:themeColor="text1"/>
          <w:sz w:val="18"/>
          <w:szCs w:val="18"/>
          <w:highlight w:val="green"/>
          <w:lang w:val="en-NZ" w:eastAsia="en-GB"/>
        </w:rPr>
        <w:t>Please highlight the correct boxes.</w:t>
      </w:r>
    </w:p>
    <w:p w14:paraId="7A69308C" w14:textId="1AE15D73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Name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</w:p>
    <w:p w14:paraId="30786E96" w14:textId="355D8DC3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Date of birth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</w:p>
    <w:p w14:paraId="1737308F" w14:textId="0631A841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</w:pPr>
      <w:r w:rsidRPr="00B21520"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  <w:t>All entrant to the Aspiring Art Prize must be 18 years or older.</w:t>
      </w:r>
    </w:p>
    <w:p w14:paraId="3A1074F8" w14:textId="77777777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5"/>
          <w:szCs w:val="15"/>
          <w:lang w:val="en-NZ" w:eastAsia="en-GB"/>
        </w:rPr>
      </w:pPr>
    </w:p>
    <w:p w14:paraId="52E5256A" w14:textId="5E121747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Email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</w:p>
    <w:p w14:paraId="3BD923D5" w14:textId="5FE7E391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Phone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</w:p>
    <w:p w14:paraId="1440716E" w14:textId="7713E451" w:rsidR="00B21520" w:rsidRPr="001931A3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Address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</w:p>
    <w:p w14:paraId="512AFC59" w14:textId="77777777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18"/>
          <w:szCs w:val="18"/>
          <w:lang w:val="en-NZ" w:eastAsia="en-GB"/>
        </w:rPr>
      </w:pPr>
      <w:bookmarkStart w:id="0" w:name="_GoBack"/>
    </w:p>
    <w:bookmarkEnd w:id="0"/>
    <w:p w14:paraId="074C54A4" w14:textId="1C055326" w:rsidR="00B21520" w:rsidRPr="001931A3" w:rsidRDefault="00B21520" w:rsidP="001931A3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Are you a resident of New Zealand</w:t>
      </w:r>
      <w:r w:rsidR="001931A3">
        <w:rPr>
          <w:rFonts w:ascii="Helvetica" w:eastAsia="Times New Roman" w:hAnsi="Helvetica" w:cs="Arial"/>
          <w:b/>
          <w:bCs/>
          <w:color w:val="000000" w:themeColor="text1"/>
          <w:sz w:val="18"/>
          <w:szCs w:val="18"/>
          <w:lang w:val="en-NZ" w:eastAsia="en-GB"/>
        </w:rPr>
        <w:t xml:space="preserve"> </w:t>
      </w:r>
      <w:r w:rsidR="001931A3" w:rsidRPr="00B21520"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  <w:t>Entry to the Awards is only open to New Zealand citizens and residents.</w:t>
      </w:r>
    </w:p>
    <w:p w14:paraId="2DC29754" w14:textId="77777777" w:rsidR="001931A3" w:rsidRPr="001931A3" w:rsidRDefault="001931A3" w:rsidP="001931A3">
      <w:pPr>
        <w:pStyle w:val="ListParagraph"/>
        <w:numPr>
          <w:ilvl w:val="0"/>
          <w:numId w:val="6"/>
        </w:num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1931A3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 xml:space="preserve">Yes   </w:t>
      </w:r>
    </w:p>
    <w:p w14:paraId="1D344DC1" w14:textId="77777777" w:rsidR="001931A3" w:rsidRPr="001931A3" w:rsidRDefault="001931A3" w:rsidP="001931A3">
      <w:pPr>
        <w:pStyle w:val="ListParagraph"/>
        <w:numPr>
          <w:ilvl w:val="0"/>
          <w:numId w:val="6"/>
        </w:num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1931A3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No</w:t>
      </w:r>
    </w:p>
    <w:p w14:paraId="76261362" w14:textId="77777777" w:rsidR="001931A3" w:rsidRPr="00B21520" w:rsidRDefault="001931A3" w:rsidP="00B21520">
      <w:p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</w:p>
    <w:p w14:paraId="1251262F" w14:textId="77777777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b/>
          <w:bCs/>
          <w:i/>
          <w:iCs/>
          <w:color w:val="000000" w:themeColor="text1"/>
          <w:sz w:val="18"/>
          <w:szCs w:val="18"/>
          <w:lang w:val="en-NZ" w:eastAsia="en-GB"/>
        </w:rPr>
      </w:pPr>
    </w:p>
    <w:p w14:paraId="64D27252" w14:textId="054F4300" w:rsidR="00B21520" w:rsidRPr="001931A3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Title of artwork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</w:p>
    <w:p w14:paraId="4CCA0E85" w14:textId="77777777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18"/>
          <w:szCs w:val="18"/>
          <w:lang w:val="en-NZ" w:eastAsia="en-GB"/>
        </w:rPr>
      </w:pPr>
    </w:p>
    <w:p w14:paraId="5A5DF467" w14:textId="0B94C5A7" w:rsidR="001931A3" w:rsidRPr="001931A3" w:rsidRDefault="00B21520" w:rsidP="00B21520">
      <w:pPr>
        <w:textAlignment w:val="top"/>
        <w:rPr>
          <w:rFonts w:ascii="Helvetica" w:eastAsia="Times New Roman" w:hAnsi="Helvetica" w:cs="Arial"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Has this artwork been exhibited before?</w:t>
      </w:r>
      <w:r w:rsidRPr="001931A3">
        <w:rPr>
          <w:rFonts w:ascii="Helvetica" w:eastAsia="Times New Roman" w:hAnsi="Helvetica" w:cs="Arial"/>
          <w:color w:val="000000" w:themeColor="text1"/>
          <w:sz w:val="20"/>
          <w:szCs w:val="20"/>
          <w:lang w:val="en-NZ" w:eastAsia="en-GB"/>
        </w:rPr>
        <w:t xml:space="preserve">   </w:t>
      </w:r>
    </w:p>
    <w:p w14:paraId="656F56FB" w14:textId="7DC138A5" w:rsidR="001931A3" w:rsidRPr="001931A3" w:rsidRDefault="001931A3" w:rsidP="001931A3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</w:pPr>
      <w:r w:rsidRPr="00B21520"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  <w:t>Work must not have been exhibited in any exhibit either on-line, in a gallery or any other art show or place whatsoever. If it has, then your entry is INELIGIBLE for the Awards.</w:t>
      </w:r>
    </w:p>
    <w:p w14:paraId="39B47297" w14:textId="77777777" w:rsidR="001931A3" w:rsidRPr="001931A3" w:rsidRDefault="00B21520" w:rsidP="001931A3">
      <w:pPr>
        <w:pStyle w:val="ListParagraph"/>
        <w:numPr>
          <w:ilvl w:val="0"/>
          <w:numId w:val="6"/>
        </w:num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802566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Yes</w:t>
      </w:r>
      <w:r w:rsidRPr="001931A3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 xml:space="preserve">   </w:t>
      </w:r>
    </w:p>
    <w:p w14:paraId="78789378" w14:textId="04D6A63F" w:rsidR="00B21520" w:rsidRPr="001931A3" w:rsidRDefault="00B21520" w:rsidP="001931A3">
      <w:pPr>
        <w:pStyle w:val="ListParagraph"/>
        <w:numPr>
          <w:ilvl w:val="0"/>
          <w:numId w:val="6"/>
        </w:num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1931A3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No</w:t>
      </w:r>
    </w:p>
    <w:p w14:paraId="6296F026" w14:textId="77777777" w:rsidR="00B21520" w:rsidRPr="00B21520" w:rsidRDefault="00B21520" w:rsidP="00B21520">
      <w:p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</w:p>
    <w:p w14:paraId="208FB1C3" w14:textId="123D7E60" w:rsidR="00B21520" w:rsidRPr="00B21520" w:rsidRDefault="00B21520" w:rsidP="00B21520">
      <w:p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Medium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  <w:r w:rsidRPr="00B21520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br/>
      </w:r>
      <w:r w:rsidRPr="00B21520"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  <w:t xml:space="preserve"> 2D only, no photography.</w:t>
      </w:r>
    </w:p>
    <w:p w14:paraId="037C9EB5" w14:textId="6AF03C5B" w:rsidR="00B21520" w:rsidRPr="00B21520" w:rsidRDefault="00B21520" w:rsidP="00B21520">
      <w:pPr>
        <w:pStyle w:val="ListParagraph"/>
        <w:numPr>
          <w:ilvl w:val="0"/>
          <w:numId w:val="1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Oil on canvas/paper/board</w:t>
      </w:r>
    </w:p>
    <w:p w14:paraId="01F2D762" w14:textId="77777777" w:rsidR="00B21520" w:rsidRPr="00B21520" w:rsidRDefault="00B21520" w:rsidP="00B21520">
      <w:pPr>
        <w:pStyle w:val="ListParagraph"/>
        <w:numPr>
          <w:ilvl w:val="0"/>
          <w:numId w:val="1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Acrylic on canvas/paper/board</w:t>
      </w:r>
    </w:p>
    <w:p w14:paraId="406ABC4D" w14:textId="77777777" w:rsidR="00B21520" w:rsidRPr="00B21520" w:rsidRDefault="00B21520" w:rsidP="00B21520">
      <w:pPr>
        <w:pStyle w:val="ListParagraph"/>
        <w:numPr>
          <w:ilvl w:val="0"/>
          <w:numId w:val="1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Watercolour</w:t>
      </w:r>
    </w:p>
    <w:p w14:paraId="6FED24BA" w14:textId="77777777" w:rsidR="008344E8" w:rsidRDefault="00B21520" w:rsidP="00B21520">
      <w:pPr>
        <w:pStyle w:val="ListParagraph"/>
        <w:numPr>
          <w:ilvl w:val="0"/>
          <w:numId w:val="1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Drawing</w:t>
      </w:r>
    </w:p>
    <w:p w14:paraId="3337540F" w14:textId="43BACA3B" w:rsidR="00B21520" w:rsidRPr="00B21520" w:rsidRDefault="00B21520" w:rsidP="00B21520">
      <w:pPr>
        <w:pStyle w:val="ListParagraph"/>
        <w:numPr>
          <w:ilvl w:val="0"/>
          <w:numId w:val="1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Print</w:t>
      </w:r>
    </w:p>
    <w:p w14:paraId="43A33904" w14:textId="59C69B0E" w:rsidR="00B21520" w:rsidRPr="00B21520" w:rsidRDefault="00B21520" w:rsidP="00B21520">
      <w:pPr>
        <w:pStyle w:val="ListParagraph"/>
        <w:numPr>
          <w:ilvl w:val="0"/>
          <w:numId w:val="1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Mixed media</w:t>
      </w:r>
    </w:p>
    <w:p w14:paraId="67CF2A9D" w14:textId="2FCF799F" w:rsidR="00B21520" w:rsidRPr="00B21520" w:rsidRDefault="00B21520" w:rsidP="00B21520">
      <w:pPr>
        <w:pStyle w:val="ListParagraph"/>
        <w:numPr>
          <w:ilvl w:val="0"/>
          <w:numId w:val="1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Oil on canvas/paper/board</w:t>
      </w:r>
    </w:p>
    <w:p w14:paraId="45799B1C" w14:textId="77777777" w:rsidR="00B21520" w:rsidRPr="00B21520" w:rsidRDefault="00B21520" w:rsidP="00B21520">
      <w:p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</w:p>
    <w:p w14:paraId="2BB46455" w14:textId="4279E386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Dimensions of artwork (</w:t>
      </w:r>
      <w:proofErr w:type="spellStart"/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HxW</w:t>
      </w:r>
      <w:proofErr w:type="spellEnd"/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 xml:space="preserve"> in cm)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</w:p>
    <w:p w14:paraId="29B6615F" w14:textId="00582A46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5"/>
          <w:szCs w:val="15"/>
          <w:lang w:val="en-NZ" w:eastAsia="en-GB"/>
        </w:rPr>
      </w:pPr>
      <w:r w:rsidRPr="00B21520">
        <w:rPr>
          <w:rFonts w:ascii="Helvetica" w:eastAsia="Times New Roman" w:hAnsi="Helvetica" w:cs="Arial"/>
          <w:i/>
          <w:iCs/>
          <w:color w:val="000000" w:themeColor="text1"/>
          <w:sz w:val="15"/>
          <w:szCs w:val="15"/>
          <w:lang w:val="en-NZ" w:eastAsia="en-GB"/>
        </w:rPr>
        <w:t xml:space="preserve">Maximum size of work approximately 1 </w:t>
      </w:r>
      <w:r w:rsidR="001931A3">
        <w:rPr>
          <w:rFonts w:ascii="Helvetica" w:eastAsia="Times New Roman" w:hAnsi="Helvetica" w:cs="Arial"/>
          <w:i/>
          <w:iCs/>
          <w:color w:val="000000" w:themeColor="text1"/>
          <w:sz w:val="15"/>
          <w:szCs w:val="15"/>
          <w:lang w:val="en-NZ" w:eastAsia="en-GB"/>
        </w:rPr>
        <w:t>Square Metre (area)</w:t>
      </w:r>
    </w:p>
    <w:p w14:paraId="378BFE1F" w14:textId="77777777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18"/>
          <w:szCs w:val="18"/>
          <w:lang w:val="en-NZ" w:eastAsia="en-GB"/>
        </w:rPr>
      </w:pPr>
    </w:p>
    <w:p w14:paraId="54C2535A" w14:textId="6E7AF54B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Price of artwork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 xml:space="preserve"> NZD:</w:t>
      </w:r>
    </w:p>
    <w:p w14:paraId="3E04755E" w14:textId="77777777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</w:pPr>
      <w:r w:rsidRPr="00B21520"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  <w:t>All artwork submitted must be for sale</w:t>
      </w:r>
    </w:p>
    <w:p w14:paraId="4C17708A" w14:textId="7E212722" w:rsidR="00B21520" w:rsidRPr="00B21520" w:rsidRDefault="00B21520" w:rsidP="00B21520">
      <w:p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20"/>
          <w:szCs w:val="20"/>
          <w:lang w:val="en-NZ" w:eastAsia="en-GB"/>
        </w:rPr>
      </w:pPr>
    </w:p>
    <w:p w14:paraId="3A452C5C" w14:textId="58E73FCE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Description of artwork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</w:p>
    <w:p w14:paraId="0AC3912E" w14:textId="19804C40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</w:pPr>
      <w:r w:rsidRPr="00B21520"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  <w:t>Please include a short description of the work you are submitting to explain your inspiration, use of materials, technique etc. for the judges and visitors to the exhibit.</w:t>
      </w:r>
    </w:p>
    <w:p w14:paraId="69FA030C" w14:textId="3753CE5C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</w:pPr>
    </w:p>
    <w:p w14:paraId="25206196" w14:textId="664C79E0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</w:pPr>
    </w:p>
    <w:p w14:paraId="1EEC8408" w14:textId="7291F1D5" w:rsidR="00B21520" w:rsidRPr="001931A3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20"/>
          <w:szCs w:val="20"/>
          <w:lang w:val="en-NZ" w:eastAsia="en-GB"/>
        </w:rPr>
      </w:pPr>
    </w:p>
    <w:p w14:paraId="63F76ACB" w14:textId="39E901A7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Photo</w:t>
      </w: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 xml:space="preserve"> of artwork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</w:p>
    <w:p w14:paraId="5C484C09" w14:textId="555F30F5" w:rsidR="00B21520" w:rsidRPr="00B21520" w:rsidRDefault="00B21520" w:rsidP="00B21520">
      <w:p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Email photo of artwork as soon as you can to aspiringartprize@gmail.com.</w:t>
      </w:r>
    </w:p>
    <w:p w14:paraId="74A45CAF" w14:textId="77777777" w:rsidR="00B21520" w:rsidRPr="00B21520" w:rsidRDefault="00B21520" w:rsidP="00B21520">
      <w:pPr>
        <w:textAlignment w:val="top"/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val="en-NZ" w:eastAsia="en-GB"/>
        </w:rPr>
      </w:pPr>
    </w:p>
    <w:p w14:paraId="58719C26" w14:textId="77777777" w:rsidR="00B21520" w:rsidRPr="00B21520" w:rsidRDefault="00B21520" w:rsidP="00B21520">
      <w:pPr>
        <w:textAlignment w:val="top"/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val="en-NZ" w:eastAsia="en-GB"/>
        </w:rPr>
      </w:pPr>
    </w:p>
    <w:p w14:paraId="12DF2007" w14:textId="3AF14633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Your bank account name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</w:p>
    <w:p w14:paraId="14DC77A0" w14:textId="03B0591C" w:rsid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</w:pPr>
      <w:r w:rsidRPr="00B21520">
        <w:rPr>
          <w:rFonts w:ascii="Helvetica" w:eastAsia="Times New Roman" w:hAnsi="Helvetica" w:cs="Arial"/>
          <w:i/>
          <w:iCs/>
          <w:color w:val="000000" w:themeColor="text1"/>
          <w:sz w:val="16"/>
          <w:szCs w:val="16"/>
          <w:lang w:val="en-NZ" w:eastAsia="en-GB"/>
        </w:rPr>
        <w:t>This is to allow us to pay proceeds of sales directly into your account.</w:t>
      </w:r>
    </w:p>
    <w:p w14:paraId="1F5728AB" w14:textId="77777777" w:rsidR="001931A3" w:rsidRPr="00B21520" w:rsidRDefault="001931A3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20"/>
          <w:szCs w:val="20"/>
          <w:lang w:val="en-NZ" w:eastAsia="en-GB"/>
        </w:rPr>
      </w:pPr>
    </w:p>
    <w:p w14:paraId="720F2715" w14:textId="4A5B4704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Your bank account number</w:t>
      </w:r>
      <w:r w:rsidRPr="001931A3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:</w:t>
      </w:r>
    </w:p>
    <w:p w14:paraId="2C171570" w14:textId="3CB3F974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Arial"/>
          <w:i/>
          <w:iCs/>
          <w:color w:val="000000" w:themeColor="text1"/>
          <w:sz w:val="18"/>
          <w:szCs w:val="18"/>
          <w:lang w:val="en-NZ" w:eastAsia="en-GB"/>
        </w:rPr>
        <w:t xml:space="preserve">Please include full bank account number (15-16 numbers) that you wish proceeds of sale to go into. </w:t>
      </w:r>
    </w:p>
    <w:p w14:paraId="2B38CA41" w14:textId="77777777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i/>
          <w:iCs/>
          <w:color w:val="000000" w:themeColor="text1"/>
          <w:sz w:val="18"/>
          <w:szCs w:val="18"/>
          <w:lang w:val="en-NZ" w:eastAsia="en-GB"/>
        </w:rPr>
      </w:pPr>
    </w:p>
    <w:p w14:paraId="5884B391" w14:textId="77777777" w:rsidR="00B21520" w:rsidRPr="00B21520" w:rsidRDefault="00B21520" w:rsidP="00B21520">
      <w:p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Payment method for $20 entry fee</w:t>
      </w:r>
    </w:p>
    <w:p w14:paraId="75E9B703" w14:textId="77777777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Must be paid in full before the 13th of December 2019.</w:t>
      </w:r>
    </w:p>
    <w:p w14:paraId="221ED92A" w14:textId="3A1BD0A0" w:rsidR="00B21520" w:rsidRPr="00B21520" w:rsidRDefault="00B21520" w:rsidP="00B21520">
      <w:p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Direct Debit to Aspiring Art Prize, Acc. number: 06-0943-0092449-</w:t>
      </w:r>
      <w:r w:rsidR="0014655B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00</w:t>
      </w:r>
    </w:p>
    <w:p w14:paraId="3DD45727" w14:textId="77777777" w:rsidR="001931A3" w:rsidRDefault="001931A3" w:rsidP="00B21520">
      <w:pPr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</w:p>
    <w:p w14:paraId="6F5CA139" w14:textId="61851111" w:rsidR="001931A3" w:rsidRDefault="001931A3" w:rsidP="00B21520">
      <w:pPr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</w:p>
    <w:p w14:paraId="48ECA692" w14:textId="39BF105F" w:rsidR="0006760E" w:rsidRDefault="0006760E" w:rsidP="00B21520">
      <w:pPr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</w:p>
    <w:p w14:paraId="71E3E47A" w14:textId="77777777" w:rsidR="0006760E" w:rsidRDefault="0006760E" w:rsidP="00B21520">
      <w:pPr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</w:p>
    <w:p w14:paraId="3D723F77" w14:textId="16204751" w:rsidR="00B21520" w:rsidRPr="00B21520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val="en-NZ" w:eastAsia="en-GB"/>
        </w:rPr>
        <w:t>Delivery method to exhibit</w:t>
      </w:r>
    </w:p>
    <w:p w14:paraId="62F98BC6" w14:textId="77777777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All artwork must arrive on Tuesday January 7th 2020 between 10am-3pm. Please contact aspiringartprize@gmail.com if you have any queries about delivery.</w:t>
      </w:r>
    </w:p>
    <w:p w14:paraId="0BEDF6CB" w14:textId="77777777" w:rsidR="00B21520" w:rsidRDefault="00B21520" w:rsidP="00B21520">
      <w:pPr>
        <w:pStyle w:val="ListParagraph"/>
        <w:numPr>
          <w:ilvl w:val="0"/>
          <w:numId w:val="3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Hand delivery to school</w:t>
      </w:r>
      <w:r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 xml:space="preserve"> </w:t>
      </w:r>
    </w:p>
    <w:p w14:paraId="534DE0BA" w14:textId="6DB32060" w:rsidR="00B21520" w:rsidRDefault="00B21520" w:rsidP="00B21520">
      <w:pPr>
        <w:pStyle w:val="ListParagraph"/>
        <w:numPr>
          <w:ilvl w:val="0"/>
          <w:numId w:val="3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NZ Post</w:t>
      </w:r>
    </w:p>
    <w:p w14:paraId="1A741914" w14:textId="337CBC3B" w:rsidR="00B21520" w:rsidRPr="00B21520" w:rsidRDefault="00B21520" w:rsidP="00B21520">
      <w:pPr>
        <w:pStyle w:val="ListParagraph"/>
        <w:numPr>
          <w:ilvl w:val="0"/>
          <w:numId w:val="3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Private courier</w:t>
      </w:r>
    </w:p>
    <w:p w14:paraId="72F2C830" w14:textId="77777777" w:rsidR="00B21520" w:rsidRPr="00B21520" w:rsidRDefault="00B21520" w:rsidP="00B21520">
      <w:pPr>
        <w:pStyle w:val="ListParagraph"/>
        <w:numPr>
          <w:ilvl w:val="0"/>
          <w:numId w:val="3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Hand delivery to school</w:t>
      </w:r>
    </w:p>
    <w:p w14:paraId="66F6D4EB" w14:textId="6DBFE303" w:rsidR="00B21520" w:rsidRDefault="00B21520" w:rsidP="00B21520">
      <w:pPr>
        <w:pStyle w:val="ListParagraph"/>
        <w:numPr>
          <w:ilvl w:val="0"/>
          <w:numId w:val="3"/>
        </w:num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Delivery method for pick up after exhibit closes</w:t>
      </w:r>
    </w:p>
    <w:p w14:paraId="7574E173" w14:textId="77777777" w:rsidR="001931A3" w:rsidRPr="001931A3" w:rsidRDefault="001931A3" w:rsidP="001931A3">
      <w:p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</w:p>
    <w:p w14:paraId="26532266" w14:textId="01DB8829" w:rsidR="00B21520" w:rsidRPr="00B21520" w:rsidRDefault="00B21520" w:rsidP="00B21520">
      <w:pPr>
        <w:spacing w:line="180" w:lineRule="atLeast"/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Artwork that is not sold during the exhibition must be picked up by the artist on Thursday 16th January 2020 between 10am and 2pm</w:t>
      </w:r>
      <w:r w:rsidR="001931A3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 xml:space="preserve"> </w:t>
      </w:r>
      <w:r w:rsidRPr="00B21520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up. Please indicate how you wish this to be done.</w:t>
      </w:r>
    </w:p>
    <w:p w14:paraId="210F58BA" w14:textId="77777777" w:rsidR="001931A3" w:rsidRPr="001931A3" w:rsidRDefault="00B21520" w:rsidP="001931A3">
      <w:pPr>
        <w:pStyle w:val="ListParagraph"/>
        <w:numPr>
          <w:ilvl w:val="0"/>
          <w:numId w:val="5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1931A3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Same method as drop-off</w:t>
      </w:r>
      <w:r w:rsidR="001931A3" w:rsidRPr="001931A3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 xml:space="preserve"> </w:t>
      </w:r>
      <w:r w:rsidRPr="001931A3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Pick up from school</w:t>
      </w:r>
      <w:r w:rsidR="001931A3" w:rsidRPr="001931A3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 xml:space="preserve"> </w:t>
      </w:r>
    </w:p>
    <w:p w14:paraId="71964687" w14:textId="77777777" w:rsidR="001931A3" w:rsidRPr="001931A3" w:rsidRDefault="00B21520" w:rsidP="001931A3">
      <w:pPr>
        <w:pStyle w:val="ListParagraph"/>
        <w:numPr>
          <w:ilvl w:val="0"/>
          <w:numId w:val="5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1931A3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NZ Post</w:t>
      </w:r>
    </w:p>
    <w:p w14:paraId="3B8AD631" w14:textId="77777777" w:rsidR="001931A3" w:rsidRPr="001931A3" w:rsidRDefault="00B21520" w:rsidP="001931A3">
      <w:pPr>
        <w:pStyle w:val="ListParagraph"/>
        <w:numPr>
          <w:ilvl w:val="0"/>
          <w:numId w:val="5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1931A3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Private courier</w:t>
      </w:r>
    </w:p>
    <w:p w14:paraId="5E5B7387" w14:textId="2D1C8E46" w:rsidR="00B21520" w:rsidRPr="001931A3" w:rsidRDefault="00B21520" w:rsidP="001931A3">
      <w:pPr>
        <w:pStyle w:val="ListParagraph"/>
        <w:numPr>
          <w:ilvl w:val="0"/>
          <w:numId w:val="5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1931A3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New Choice</w:t>
      </w:r>
    </w:p>
    <w:p w14:paraId="756BDF07" w14:textId="5847E992" w:rsidR="00B21520" w:rsidRPr="001931A3" w:rsidRDefault="00B21520" w:rsidP="001931A3">
      <w:pPr>
        <w:pStyle w:val="ListParagraph"/>
        <w:numPr>
          <w:ilvl w:val="0"/>
          <w:numId w:val="5"/>
        </w:num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  <w:r w:rsidRPr="001931A3"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  <w:t>Pick up from school</w:t>
      </w:r>
    </w:p>
    <w:p w14:paraId="59D862B9" w14:textId="77777777" w:rsidR="001931A3" w:rsidRPr="00B21520" w:rsidRDefault="001931A3" w:rsidP="00B21520">
      <w:pPr>
        <w:shd w:val="clear" w:color="auto" w:fill="FFFFFF"/>
        <w:spacing w:line="225" w:lineRule="atLeast"/>
        <w:textAlignment w:val="top"/>
        <w:rPr>
          <w:rFonts w:ascii="Helvetica" w:eastAsia="Times New Roman" w:hAnsi="Helvetica" w:cs="Times New Roman"/>
          <w:color w:val="000000" w:themeColor="text1"/>
          <w:sz w:val="18"/>
          <w:szCs w:val="18"/>
          <w:lang w:val="en-NZ" w:eastAsia="en-GB"/>
        </w:rPr>
      </w:pPr>
    </w:p>
    <w:p w14:paraId="7D8D683A" w14:textId="77777777" w:rsidR="001931A3" w:rsidRDefault="001931A3" w:rsidP="00B21520">
      <w:p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</w:p>
    <w:p w14:paraId="3AA5F46B" w14:textId="77777777" w:rsidR="001931A3" w:rsidRPr="001931A3" w:rsidRDefault="001931A3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18"/>
          <w:szCs w:val="18"/>
          <w:lang w:val="en-NZ" w:eastAsia="en-GB"/>
        </w:rPr>
      </w:pPr>
    </w:p>
    <w:p w14:paraId="42DC3F88" w14:textId="34E46FE8" w:rsidR="00B21520" w:rsidRPr="001931A3" w:rsidRDefault="00B21520" w:rsidP="00B21520">
      <w:pPr>
        <w:textAlignment w:val="top"/>
        <w:rPr>
          <w:rFonts w:ascii="Helvetica" w:eastAsia="Times New Roman" w:hAnsi="Helvetica" w:cs="Arial"/>
          <w:b/>
          <w:bCs/>
          <w:color w:val="000000" w:themeColor="text1"/>
          <w:sz w:val="18"/>
          <w:szCs w:val="18"/>
          <w:lang w:val="en-NZ" w:eastAsia="en-GB"/>
        </w:rPr>
      </w:pPr>
      <w:r w:rsidRPr="00B21520">
        <w:rPr>
          <w:rFonts w:ascii="Helvetica" w:eastAsia="Times New Roman" w:hAnsi="Helvetica" w:cs="Arial"/>
          <w:b/>
          <w:bCs/>
          <w:color w:val="000000" w:themeColor="text1"/>
          <w:sz w:val="18"/>
          <w:szCs w:val="18"/>
          <w:lang w:val="en-NZ" w:eastAsia="en-GB"/>
        </w:rPr>
        <w:t>Terms of Service</w:t>
      </w:r>
    </w:p>
    <w:p w14:paraId="6BD3A960" w14:textId="77777777" w:rsidR="001931A3" w:rsidRPr="00B21520" w:rsidRDefault="001931A3" w:rsidP="00B21520">
      <w:p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</w:p>
    <w:p w14:paraId="167E15B5" w14:textId="77777777" w:rsidR="00B21520" w:rsidRPr="001931A3" w:rsidRDefault="00B21520" w:rsidP="001931A3">
      <w:pPr>
        <w:pStyle w:val="ListParagraph"/>
        <w:numPr>
          <w:ilvl w:val="0"/>
          <w:numId w:val="4"/>
        </w:numPr>
        <w:textAlignment w:val="top"/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</w:pPr>
      <w:r w:rsidRPr="001931A3">
        <w:rPr>
          <w:rFonts w:ascii="Helvetica" w:eastAsia="Times New Roman" w:hAnsi="Helvetica" w:cs="Arial"/>
          <w:color w:val="000000" w:themeColor="text1"/>
          <w:sz w:val="18"/>
          <w:szCs w:val="18"/>
          <w:lang w:val="en-NZ" w:eastAsia="en-GB"/>
        </w:rPr>
        <w:t>I agree to the terms &amp; conditions of entry</w:t>
      </w:r>
    </w:p>
    <w:p w14:paraId="3592DF62" w14:textId="77777777" w:rsidR="003E504B" w:rsidRPr="00B21520" w:rsidRDefault="00802566">
      <w:pPr>
        <w:rPr>
          <w:rFonts w:ascii="Helvetica" w:hAnsi="Helvetica"/>
          <w:color w:val="000000" w:themeColor="text1"/>
          <w:sz w:val="18"/>
          <w:szCs w:val="18"/>
        </w:rPr>
      </w:pPr>
    </w:p>
    <w:p w14:paraId="7E13774C" w14:textId="77777777" w:rsidR="00B21520" w:rsidRPr="00B21520" w:rsidRDefault="00B21520">
      <w:pPr>
        <w:rPr>
          <w:rFonts w:ascii="Helvetica" w:hAnsi="Helvetica"/>
          <w:color w:val="000000" w:themeColor="text1"/>
          <w:sz w:val="18"/>
          <w:szCs w:val="18"/>
        </w:rPr>
      </w:pPr>
    </w:p>
    <w:p w14:paraId="6120A266" w14:textId="77777777" w:rsidR="00B21520" w:rsidRPr="00B21520" w:rsidRDefault="00B21520">
      <w:pPr>
        <w:rPr>
          <w:rFonts w:ascii="Helvetica" w:hAnsi="Helvetica"/>
          <w:color w:val="000000" w:themeColor="text1"/>
          <w:sz w:val="18"/>
          <w:szCs w:val="18"/>
        </w:rPr>
      </w:pPr>
    </w:p>
    <w:sectPr w:rsidR="00B21520" w:rsidRPr="00B21520" w:rsidSect="002147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4A8"/>
    <w:multiLevelType w:val="hybridMultilevel"/>
    <w:tmpl w:val="17CA262A"/>
    <w:lvl w:ilvl="0" w:tplc="C05047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7DC9"/>
    <w:multiLevelType w:val="hybridMultilevel"/>
    <w:tmpl w:val="1152CD7A"/>
    <w:lvl w:ilvl="0" w:tplc="058E9170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090E"/>
    <w:multiLevelType w:val="hybridMultilevel"/>
    <w:tmpl w:val="F86CFAC0"/>
    <w:lvl w:ilvl="0" w:tplc="C05047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055C3"/>
    <w:multiLevelType w:val="hybridMultilevel"/>
    <w:tmpl w:val="A0AED21C"/>
    <w:lvl w:ilvl="0" w:tplc="C05047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4C26"/>
    <w:multiLevelType w:val="hybridMultilevel"/>
    <w:tmpl w:val="312E3956"/>
    <w:lvl w:ilvl="0" w:tplc="C05047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9A3"/>
    <w:multiLevelType w:val="hybridMultilevel"/>
    <w:tmpl w:val="7A02390C"/>
    <w:lvl w:ilvl="0" w:tplc="C05047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20"/>
    <w:rsid w:val="0006760E"/>
    <w:rsid w:val="0014655B"/>
    <w:rsid w:val="001931A3"/>
    <w:rsid w:val="00214753"/>
    <w:rsid w:val="004D0BF5"/>
    <w:rsid w:val="00802566"/>
    <w:rsid w:val="008344E8"/>
    <w:rsid w:val="00882E9A"/>
    <w:rsid w:val="009235A3"/>
    <w:rsid w:val="00925A4B"/>
    <w:rsid w:val="00B21520"/>
    <w:rsid w:val="00F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9BA1"/>
  <w14:defaultImageDpi w14:val="32767"/>
  <w15:chartTrackingRefBased/>
  <w15:docId w15:val="{512A9BAE-1E23-C548-B96B-7C10EE4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5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520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GB"/>
    </w:rPr>
  </w:style>
  <w:style w:type="paragraph" w:styleId="NormalWeb">
    <w:name w:val="Normal (Web)"/>
    <w:basedOn w:val="Normal"/>
    <w:uiPriority w:val="99"/>
    <w:semiHidden/>
    <w:unhideWhenUsed/>
    <w:rsid w:val="00B215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paragraph" w:styleId="ListParagraph">
    <w:name w:val="List Paragraph"/>
    <w:basedOn w:val="Normal"/>
    <w:uiPriority w:val="34"/>
    <w:qFormat/>
    <w:rsid w:val="00B2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9D9D9"/>
                            <w:left w:val="none" w:sz="0" w:space="6" w:color="D9D9D9"/>
                            <w:bottom w:val="none" w:sz="0" w:space="6" w:color="D9D9D9"/>
                            <w:right w:val="none" w:sz="0" w:space="6" w:color="D9D9D9"/>
                          </w:divBdr>
                          <w:divsChild>
                            <w:div w:id="17267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0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9D9D9"/>
                            <w:left w:val="none" w:sz="0" w:space="6" w:color="D9D9D9"/>
                            <w:bottom w:val="none" w:sz="0" w:space="6" w:color="D9D9D9"/>
                            <w:right w:val="none" w:sz="0" w:space="6" w:color="D9D9D9"/>
                          </w:divBdr>
                          <w:divsChild>
                            <w:div w:id="12036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  <w:div w:id="14157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D9D9D9"/>
                            <w:left w:val="single" w:sz="24" w:space="0" w:color="D9D9D9"/>
                            <w:bottom w:val="single" w:sz="24" w:space="0" w:color="D9D9D9"/>
                            <w:right w:val="single" w:sz="24" w:space="0" w:color="D9D9D9"/>
                          </w:divBdr>
                          <w:divsChild>
                            <w:div w:id="159397335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6" w:color="D9D9D9"/>
                                <w:left w:val="none" w:sz="0" w:space="6" w:color="D9D9D9"/>
                                <w:bottom w:val="none" w:sz="0" w:space="6" w:color="D9D9D9"/>
                                <w:right w:val="none" w:sz="0" w:space="6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9D9D9"/>
                            <w:left w:val="none" w:sz="0" w:space="6" w:color="D9D9D9"/>
                            <w:bottom w:val="none" w:sz="0" w:space="6" w:color="D9D9D9"/>
                            <w:right w:val="none" w:sz="0" w:space="6" w:color="D9D9D9"/>
                          </w:divBdr>
                          <w:divsChild>
                            <w:div w:id="18563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9D9D9"/>
                            <w:left w:val="none" w:sz="0" w:space="6" w:color="D9D9D9"/>
                            <w:bottom w:val="none" w:sz="0" w:space="6" w:color="D9D9D9"/>
                            <w:right w:val="none" w:sz="0" w:space="6" w:color="D9D9D9"/>
                          </w:divBdr>
                          <w:divsChild>
                            <w:div w:id="16269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9D9D9"/>
                            <w:left w:val="none" w:sz="0" w:space="6" w:color="D9D9D9"/>
                            <w:bottom w:val="none" w:sz="0" w:space="6" w:color="D9D9D9"/>
                            <w:right w:val="none" w:sz="0" w:space="6" w:color="D9D9D9"/>
                          </w:divBdr>
                          <w:divsChild>
                            <w:div w:id="12216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3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Cooper</dc:creator>
  <cp:keywords/>
  <dc:description/>
  <cp:lastModifiedBy>Leigh Cooper</cp:lastModifiedBy>
  <cp:revision>5</cp:revision>
  <dcterms:created xsi:type="dcterms:W3CDTF">2019-11-17T01:56:00Z</dcterms:created>
  <dcterms:modified xsi:type="dcterms:W3CDTF">2019-11-29T09:31:00Z</dcterms:modified>
</cp:coreProperties>
</file>